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DD39" w14:textId="0AB73E06" w:rsidR="000B2429" w:rsidRPr="000B2429" w:rsidRDefault="000B2429" w:rsidP="000B2429">
      <w:pPr>
        <w:jc w:val="center"/>
        <w:rPr>
          <w:rStyle w:val="jobtitle"/>
          <w:rFonts w:ascii="Arial" w:hAnsi="Arial" w:cs="Arial"/>
          <w:color w:val="000000"/>
          <w:sz w:val="41"/>
          <w:szCs w:val="51"/>
        </w:rPr>
      </w:pPr>
      <w:r>
        <w:rPr>
          <w:rStyle w:val="jobtitle"/>
          <w:rFonts w:ascii="Arial" w:hAnsi="Arial" w:cs="Arial"/>
          <w:color w:val="000000"/>
          <w:sz w:val="41"/>
          <w:szCs w:val="51"/>
        </w:rPr>
        <w:t xml:space="preserve">Bhutanese Community in Utah </w:t>
      </w:r>
    </w:p>
    <w:p w14:paraId="7C865A57" w14:textId="51784684" w:rsidR="000B2429" w:rsidRPr="000B2429" w:rsidRDefault="000B2429">
      <w:pPr>
        <w:rPr>
          <w:rStyle w:val="jobtitle"/>
          <w:rFonts w:ascii="Arial" w:hAnsi="Arial" w:cs="Arial"/>
          <w:color w:val="000000"/>
          <w:sz w:val="23"/>
          <w:szCs w:val="51"/>
        </w:rPr>
      </w:pPr>
      <w:r>
        <w:rPr>
          <w:rStyle w:val="jobtitle"/>
          <w:rFonts w:ascii="Arial" w:hAnsi="Arial" w:cs="Arial"/>
          <w:color w:val="000000"/>
          <w:sz w:val="23"/>
          <w:szCs w:val="51"/>
        </w:rPr>
        <w:t>Position</w:t>
      </w:r>
      <w:r w:rsidR="00D215BE">
        <w:rPr>
          <w:rStyle w:val="jobtitle"/>
          <w:rFonts w:ascii="Arial" w:hAnsi="Arial" w:cs="Arial"/>
          <w:color w:val="000000"/>
          <w:sz w:val="23"/>
          <w:szCs w:val="51"/>
        </w:rPr>
        <w:t>:</w:t>
      </w:r>
      <w:r>
        <w:rPr>
          <w:rStyle w:val="jobtitle"/>
          <w:rFonts w:ascii="Arial" w:hAnsi="Arial" w:cs="Arial"/>
          <w:color w:val="000000"/>
          <w:sz w:val="23"/>
          <w:szCs w:val="51"/>
        </w:rPr>
        <w:t xml:space="preserve"> </w:t>
      </w:r>
      <w:bookmarkStart w:id="0" w:name="OLE_LINK9"/>
      <w:bookmarkStart w:id="1" w:name="OLE_LINK10"/>
      <w:r w:rsidR="00DA41AE">
        <w:rPr>
          <w:rStyle w:val="jobtitle"/>
          <w:rFonts w:ascii="Arial" w:hAnsi="Arial" w:cs="Arial"/>
          <w:color w:val="000000"/>
          <w:sz w:val="23"/>
          <w:szCs w:val="51"/>
        </w:rPr>
        <w:t xml:space="preserve">Program Coordinator </w:t>
      </w:r>
    </w:p>
    <w:bookmarkEnd w:id="0"/>
    <w:bookmarkEnd w:id="1"/>
    <w:p w14:paraId="3495A392" w14:textId="4AD7D29E" w:rsidR="006A569B" w:rsidRDefault="000B2429">
      <w:pPr>
        <w:rPr>
          <w:rStyle w:val="jobnum"/>
          <w:rFonts w:ascii="Arial" w:hAnsi="Arial" w:cs="Arial"/>
          <w:color w:val="9A9A9A"/>
          <w:sz w:val="21"/>
          <w:szCs w:val="21"/>
        </w:rPr>
      </w:pPr>
      <w:r>
        <w:rPr>
          <w:rStyle w:val="jobtitle"/>
          <w:rFonts w:ascii="Arial" w:hAnsi="Arial" w:cs="Arial"/>
          <w:color w:val="000000"/>
          <w:sz w:val="25"/>
          <w:szCs w:val="51"/>
        </w:rPr>
        <w:t>Job</w:t>
      </w:r>
      <w:r w:rsidR="00096C79">
        <w:rPr>
          <w:rFonts w:ascii="Arial" w:hAnsi="Arial" w:cs="Arial"/>
          <w:color w:val="323232"/>
          <w:sz w:val="21"/>
          <w:szCs w:val="21"/>
        </w:rPr>
        <w:t> </w:t>
      </w:r>
      <w:r w:rsidR="00096C79">
        <w:rPr>
          <w:rStyle w:val="jobnum"/>
          <w:rFonts w:ascii="Arial" w:hAnsi="Arial" w:cs="Arial"/>
          <w:color w:val="9A9A9A"/>
          <w:sz w:val="21"/>
          <w:szCs w:val="21"/>
        </w:rPr>
        <w:t>#</w:t>
      </w:r>
      <w:r w:rsidRPr="000B2429">
        <w:rPr>
          <w:rStyle w:val="jobnum"/>
          <w:rFonts w:ascii="Arial" w:hAnsi="Arial" w:cs="Arial"/>
          <w:sz w:val="21"/>
          <w:szCs w:val="21"/>
        </w:rPr>
        <w:t>BCU-</w:t>
      </w:r>
      <w:r w:rsidR="00096C79" w:rsidRPr="000B2429">
        <w:rPr>
          <w:rStyle w:val="jobnum"/>
          <w:rFonts w:ascii="Arial" w:hAnsi="Arial" w:cs="Arial"/>
          <w:sz w:val="21"/>
          <w:szCs w:val="21"/>
        </w:rPr>
        <w:t>20-</w:t>
      </w:r>
      <w:r w:rsidRPr="000B2429">
        <w:rPr>
          <w:rStyle w:val="jobnum"/>
          <w:rFonts w:ascii="Arial" w:hAnsi="Arial" w:cs="Arial"/>
          <w:sz w:val="21"/>
          <w:szCs w:val="21"/>
        </w:rPr>
        <w:t>00</w:t>
      </w:r>
      <w:r w:rsidR="00DA41AE">
        <w:rPr>
          <w:rStyle w:val="jobnum"/>
          <w:rFonts w:ascii="Arial" w:hAnsi="Arial" w:cs="Arial"/>
          <w:sz w:val="21"/>
          <w:szCs w:val="21"/>
        </w:rPr>
        <w:t>4</w:t>
      </w:r>
    </w:p>
    <w:p w14:paraId="6BBCBD32" w14:textId="417352D4" w:rsidR="00DA41AE" w:rsidRDefault="00DA41AE" w:rsidP="00DA4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  <w:szCs w:val="20"/>
        </w:rPr>
        <w:t>Program Summary</w:t>
      </w:r>
    </w:p>
    <w:p w14:paraId="64963B8D" w14:textId="42B3251E" w:rsidR="00DA41AE" w:rsidRPr="00FA34D3" w:rsidRDefault="00DA41AE" w:rsidP="00DA41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0"/>
        </w:rPr>
      </w:pPr>
      <w:r w:rsidRPr="00FA34D3">
        <w:rPr>
          <w:rFonts w:ascii="Times New Roman" w:eastAsia="Times New Roman" w:hAnsi="Times New Roman" w:cs="Times New Roman"/>
          <w:b/>
          <w:color w:val="323232"/>
          <w:sz w:val="24"/>
          <w:szCs w:val="20"/>
        </w:rPr>
        <w:t>Safe in Utah Grant</w:t>
      </w:r>
      <w:r w:rsidRPr="00FA34D3">
        <w:rPr>
          <w:rFonts w:ascii="Times New Roman" w:eastAsia="Times New Roman" w:hAnsi="Times New Roman" w:cs="Times New Roman"/>
          <w:color w:val="323232"/>
          <w:sz w:val="24"/>
          <w:szCs w:val="20"/>
        </w:rPr>
        <w:t xml:space="preserve"> is approved by the Utah Governor’s Office of Economic Development (GOED) to provide services for safe employees and safe clients impacted by COVID-19 from July 2020 to December 2020. </w:t>
      </w:r>
    </w:p>
    <w:p w14:paraId="4846DCF3" w14:textId="77777777" w:rsidR="00DA41AE" w:rsidRPr="0048737D" w:rsidRDefault="00DA41AE" w:rsidP="00DA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Cs w:val="30"/>
        </w:rPr>
      </w:pPr>
      <w:r w:rsidRPr="0048737D">
        <w:rPr>
          <w:rFonts w:ascii="Arial" w:eastAsia="Times New Roman" w:hAnsi="Arial" w:cs="Arial"/>
          <w:b/>
          <w:bCs/>
          <w:color w:val="323232"/>
          <w:szCs w:val="30"/>
        </w:rPr>
        <w:t>Job Description</w:t>
      </w:r>
    </w:p>
    <w:p w14:paraId="0AB5210A" w14:textId="77777777" w:rsidR="00096C79" w:rsidRPr="00096C79" w:rsidRDefault="00096C7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0"/>
          <w:szCs w:val="20"/>
        </w:rPr>
      </w:pPr>
      <w:r w:rsidRPr="00096C79">
        <w:rPr>
          <w:rFonts w:ascii="Arial" w:eastAsia="Times New Roman" w:hAnsi="Arial" w:cs="Arial"/>
          <w:b/>
          <w:bCs/>
          <w:color w:val="800000"/>
          <w:sz w:val="20"/>
          <w:szCs w:val="20"/>
          <w:u w:val="single"/>
        </w:rPr>
        <w:t>JOB SUMMARY</w:t>
      </w:r>
    </w:p>
    <w:p w14:paraId="7FBD4651" w14:textId="77777777" w:rsidR="008B326B" w:rsidRDefault="008B326B" w:rsidP="008B326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bookmarkStart w:id="2" w:name="OLE_LINK11"/>
      <w:bookmarkStart w:id="3" w:name="OLE_LINK12"/>
      <w:r w:rsidRPr="00DA2000">
        <w:rPr>
          <w:rFonts w:ascii="Times New Roman" w:eastAsia="Times New Roman" w:hAnsi="Times New Roman" w:cs="Times New Roman"/>
          <w:color w:val="323232"/>
          <w:sz w:val="24"/>
          <w:szCs w:val="24"/>
        </w:rPr>
        <w:t>Ideal candidate is outgoing, service-minded, detail-oriented, maintain high quality and confidentiality and professional in written and verbal communication</w:t>
      </w:r>
    </w:p>
    <w:p w14:paraId="003D743F" w14:textId="2C525078" w:rsidR="00DA41AE" w:rsidRDefault="00E75054" w:rsidP="008B326B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</w:rPr>
      </w:pPr>
      <w:r w:rsidRPr="00E75054">
        <w:rPr>
          <w:rFonts w:ascii="Times New Roman" w:hAnsi="Times New Roman" w:cs="Times New Roman"/>
          <w:sz w:val="24"/>
        </w:rPr>
        <w:t xml:space="preserve">The programs manager is responsible for </w:t>
      </w:r>
      <w:r>
        <w:rPr>
          <w:rFonts w:ascii="Times New Roman" w:hAnsi="Times New Roman" w:cs="Times New Roman"/>
          <w:sz w:val="24"/>
        </w:rPr>
        <w:t>managing programs of BCU</w:t>
      </w:r>
      <w:r w:rsidRPr="00E75054">
        <w:rPr>
          <w:rFonts w:ascii="Times New Roman" w:hAnsi="Times New Roman" w:cs="Times New Roman"/>
          <w:sz w:val="24"/>
        </w:rPr>
        <w:t xml:space="preserve"> and team leadership to plan, organize, direct, implement, and manage all aspects of the </w:t>
      </w:r>
      <w:r>
        <w:rPr>
          <w:rFonts w:ascii="Times New Roman" w:hAnsi="Times New Roman" w:cs="Times New Roman"/>
          <w:sz w:val="24"/>
        </w:rPr>
        <w:t>BCU programs</w:t>
      </w:r>
      <w:r w:rsidRPr="00E75054">
        <w:rPr>
          <w:rFonts w:ascii="Times New Roman" w:hAnsi="Times New Roman" w:cs="Times New Roman"/>
          <w:sz w:val="24"/>
        </w:rPr>
        <w:t xml:space="preserve">. </w:t>
      </w:r>
    </w:p>
    <w:p w14:paraId="6CE5CB6E" w14:textId="77777777" w:rsidR="00E75054" w:rsidRPr="00E75054" w:rsidRDefault="00E75054" w:rsidP="008B326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23232"/>
          <w:sz w:val="26"/>
          <w:szCs w:val="24"/>
        </w:rPr>
      </w:pPr>
    </w:p>
    <w:bookmarkEnd w:id="2"/>
    <w:bookmarkEnd w:id="3"/>
    <w:p w14:paraId="4CF1E1BD" w14:textId="648E6172" w:rsidR="00096C79" w:rsidRPr="0048737D" w:rsidRDefault="000B242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6"/>
          <w:szCs w:val="20"/>
        </w:rPr>
      </w:pPr>
      <w:r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MAX</w:t>
      </w:r>
      <w:r w:rsidR="00096C79"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IMUM QUALIFICATIONS</w:t>
      </w:r>
    </w:p>
    <w:p w14:paraId="766DE78C" w14:textId="62A85E57" w:rsidR="00096C79" w:rsidRPr="00FA34D3" w:rsidRDefault="00DA41AE" w:rsidP="000B2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Master’s</w:t>
      </w:r>
      <w:r w:rsidR="005843A6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degree </w:t>
      </w:r>
      <w:r w:rsidR="00301A7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majoring </w:t>
      </w:r>
      <w:r w:rsidR="00983B45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Social Work, English, Sociology, Psychology, and Political Science</w:t>
      </w:r>
      <w:r w:rsidR="008B326B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and experience in administration; preferred </w:t>
      </w:r>
      <w:r w:rsidR="008B326B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>studied in USA/Utah</w:t>
      </w:r>
      <w:r w:rsidR="005843A6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in human</w:t>
      </w:r>
      <w:r w:rsidR="005843A6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s</w:t>
      </w:r>
      <w:r w:rsidR="000B2429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>ervices field,</w:t>
      </w:r>
      <w:r w:rsidR="00096C79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or other closely related field; OR an equivalent combination of r</w:t>
      </w:r>
      <w:r w:rsidR="000B2429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>elated education and experience</w:t>
      </w:r>
    </w:p>
    <w:p w14:paraId="3CA786CD" w14:textId="1C5E8A47" w:rsidR="008B326B" w:rsidRPr="00DA2000" w:rsidRDefault="008B326B" w:rsidP="000B2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DA2000">
        <w:rPr>
          <w:rFonts w:ascii="Times New Roman" w:hAnsi="Times New Roman" w:cs="Times New Roman"/>
          <w:sz w:val="24"/>
        </w:rPr>
        <w:t>Preference will be given to that applicant with highest number of years’ experience</w:t>
      </w:r>
      <w:r w:rsidRPr="00DA2000">
        <w:rPr>
          <w:rFonts w:ascii="Times New Roman" w:hAnsi="Times New Roman" w:cs="Times New Roman"/>
          <w:sz w:val="24"/>
        </w:rPr>
        <w:t xml:space="preserve"> directly related to these duties</w:t>
      </w:r>
      <w:r w:rsidR="0076695C">
        <w:rPr>
          <w:rFonts w:ascii="Times New Roman" w:hAnsi="Times New Roman" w:cs="Times New Roman"/>
          <w:sz w:val="24"/>
        </w:rPr>
        <w:t xml:space="preserve"> of management and administration</w:t>
      </w:r>
      <w:r w:rsidRPr="00DA2000">
        <w:rPr>
          <w:rFonts w:ascii="Times New Roman" w:hAnsi="Times New Roman" w:cs="Times New Roman"/>
          <w:sz w:val="24"/>
        </w:rPr>
        <w:t>.</w:t>
      </w:r>
    </w:p>
    <w:p w14:paraId="7158E888" w14:textId="44BB6308" w:rsidR="00096C79" w:rsidRDefault="00096C79" w:rsidP="000B2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Due to the nature of this position, the successful applicant must pass a required employment background check in accordance with current </w:t>
      </w:r>
      <w:r w:rsidR="000B2429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>BCU employment</w:t>
      </w:r>
      <w:r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policy requirements.</w:t>
      </w:r>
    </w:p>
    <w:p w14:paraId="46F6C451" w14:textId="22E59FAF" w:rsidR="00E75054" w:rsidRDefault="00E75054" w:rsidP="000B242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 w:rsidRPr="00E75054">
        <w:rPr>
          <w:rFonts w:ascii="Times New Roman" w:hAnsi="Times New Roman" w:cs="Times New Roman"/>
          <w:sz w:val="24"/>
        </w:rPr>
        <w:t>The successful candidate must have strong communication skills (both oral and written), organizational skills, computer skills (Microsoft Word, Excel, PowerPoint), and the willingness to learn and develop additional computer skills</w:t>
      </w:r>
      <w:r w:rsidRPr="00E75054">
        <w:rPr>
          <w:rFonts w:ascii="Times New Roman" w:hAnsi="Times New Roman" w:cs="Times New Roman"/>
          <w:sz w:val="24"/>
        </w:rPr>
        <w:t>.</w:t>
      </w:r>
    </w:p>
    <w:p w14:paraId="5E2BC1F5" w14:textId="77777777" w:rsidR="00E75054" w:rsidRPr="00E75054" w:rsidRDefault="00E75054" w:rsidP="000B2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4"/>
        </w:rPr>
      </w:pPr>
    </w:p>
    <w:p w14:paraId="7ADDA137" w14:textId="77777777" w:rsidR="00096C79" w:rsidRPr="0048737D" w:rsidRDefault="00096C7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6"/>
          <w:szCs w:val="20"/>
        </w:rPr>
      </w:pPr>
      <w:r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ESSENTIAL FUNCTIONS</w:t>
      </w:r>
    </w:p>
    <w:p w14:paraId="16C3CAA5" w14:textId="5A4FC0F7" w:rsidR="00651841" w:rsidRPr="00651841" w:rsidRDefault="005843A6" w:rsidP="00651841">
      <w:pPr>
        <w:pStyle w:val="NormalWeb"/>
      </w:pPr>
      <w:r w:rsidRPr="005843A6">
        <w:t xml:space="preserve">1. </w:t>
      </w:r>
      <w:r w:rsidR="00651841" w:rsidRPr="00651841">
        <w:t xml:space="preserve">Assists in project implementation and management of the </w:t>
      </w:r>
      <w:r w:rsidR="00651841">
        <w:t>organization’s programs.</w:t>
      </w:r>
    </w:p>
    <w:p w14:paraId="7041DEDA" w14:textId="25F3176F" w:rsidR="00651841" w:rsidRPr="00651841" w:rsidRDefault="00651841" w:rsidP="0065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84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Attends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meetings with </w:t>
      </w:r>
      <w:r>
        <w:rPr>
          <w:rFonts w:ascii="Times New Roman" w:eastAsia="Times New Roman" w:hAnsi="Times New Roman" w:cs="Times New Roman"/>
          <w:sz w:val="24"/>
          <w:szCs w:val="24"/>
        </w:rPr>
        <w:t>program team and board members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, provides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virtual or 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on-site training to </w:t>
      </w:r>
      <w:r>
        <w:rPr>
          <w:rFonts w:ascii="Times New Roman" w:eastAsia="Times New Roman" w:hAnsi="Times New Roman" w:cs="Times New Roman"/>
          <w:sz w:val="24"/>
          <w:szCs w:val="24"/>
        </w:rPr>
        <w:t>program staff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effective 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project implementation, and serves as a liaison between the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grantors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F32E7" w14:textId="6FAD3E36" w:rsidR="00651841" w:rsidRPr="00651841" w:rsidRDefault="00651841" w:rsidP="0065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841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>repar</w:t>
      </w:r>
      <w:r>
        <w:rPr>
          <w:rFonts w:ascii="Times New Roman" w:eastAsia="Times New Roman" w:hAnsi="Times New Roman" w:cs="Times New Roman"/>
          <w:sz w:val="24"/>
          <w:szCs w:val="24"/>
        </w:rPr>
        <w:t>es and applies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grant applications and the development and maintenance of project protocols,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performance 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>procedures, data collection procedures.</w:t>
      </w:r>
    </w:p>
    <w:p w14:paraId="24209C5D" w14:textId="0CC31BBF" w:rsidR="00651841" w:rsidRPr="00651841" w:rsidRDefault="00651841" w:rsidP="0065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841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Participates in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recruitment and oversees data collection and management.</w:t>
      </w:r>
    </w:p>
    <w:p w14:paraId="40D00011" w14:textId="2B27AFA9" w:rsidR="00651841" w:rsidRPr="00651841" w:rsidRDefault="00651841" w:rsidP="0065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841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Supports project management activities and performs project-relevant administrative tasks, such as preparing and submitting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reports ensuring compliance, overseeing supplies inventory, communicating with </w:t>
      </w:r>
      <w:r>
        <w:rPr>
          <w:rFonts w:ascii="Times New Roman" w:eastAsia="Times New Roman" w:hAnsi="Times New Roman" w:cs="Times New Roman"/>
          <w:sz w:val="24"/>
          <w:szCs w:val="24"/>
        </w:rPr>
        <w:t>other agencies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and other stakeholders about current and planned </w:t>
      </w:r>
      <w:r>
        <w:rPr>
          <w:rFonts w:ascii="Times New Roman" w:eastAsia="Times New Roman" w:hAnsi="Times New Roman" w:cs="Times New Roman"/>
          <w:sz w:val="24"/>
          <w:szCs w:val="24"/>
        </w:rPr>
        <w:t>community’s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projects, scheduling and monitoring team members work schedule, and organizing and attending project meetings.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F65CB" w14:textId="7F98817E" w:rsidR="00651841" w:rsidRPr="00651841" w:rsidRDefault="00651841" w:rsidP="0065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841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Verifies bills, financial transactions, approves bills for payment process and monitors overall program activities and performance outcomes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0D984" w14:textId="517BED9E" w:rsidR="00651841" w:rsidRPr="00651841" w:rsidRDefault="00651841" w:rsidP="0065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841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Actively involves</w:t>
      </w:r>
      <w:r w:rsidRPr="00651841">
        <w:rPr>
          <w:rFonts w:ascii="Times New Roman" w:eastAsia="Times New Roman" w:hAnsi="Times New Roman" w:cs="Times New Roman"/>
          <w:sz w:val="24"/>
          <w:szCs w:val="24"/>
        </w:rPr>
        <w:t xml:space="preserve"> in the community engagement efforts.</w:t>
      </w:r>
    </w:p>
    <w:p w14:paraId="32CCBE2A" w14:textId="0E5BD221" w:rsidR="0035765F" w:rsidRPr="00A54A69" w:rsidRDefault="00A54A6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8"/>
          <w:szCs w:val="30"/>
        </w:rPr>
      </w:pPr>
      <w:r w:rsidRPr="00A54A69">
        <w:rPr>
          <w:rFonts w:ascii="ProximaNova" w:eastAsia="Times New Roman" w:hAnsi="ProximaNova" w:cs="Times New Roman"/>
          <w:b/>
          <w:bCs/>
          <w:color w:val="323232"/>
          <w:sz w:val="28"/>
          <w:szCs w:val="30"/>
        </w:rPr>
        <w:t>Location</w:t>
      </w:r>
    </w:p>
    <w:p w14:paraId="39FBDD0B" w14:textId="267EE880" w:rsidR="00A54A69" w:rsidRPr="00A54A69" w:rsidRDefault="00A54A6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Cs/>
          <w:color w:val="323232"/>
          <w:sz w:val="24"/>
          <w:szCs w:val="30"/>
        </w:rPr>
      </w:pPr>
      <w:r w:rsidRPr="00A54A69">
        <w:rPr>
          <w:rFonts w:ascii="ProximaNova" w:eastAsia="Times New Roman" w:hAnsi="ProximaNova" w:cs="Times New Roman"/>
          <w:bCs/>
          <w:color w:val="323232"/>
          <w:sz w:val="24"/>
          <w:szCs w:val="30"/>
        </w:rPr>
        <w:t>BCU Office</w:t>
      </w:r>
    </w:p>
    <w:p w14:paraId="216C11F8" w14:textId="77777777" w:rsidR="001539D3" w:rsidRDefault="001539D3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5C577F7D" w14:textId="05C3BC6F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D</w:t>
      </w:r>
      <w:r w:rsidR="000E0437"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epartment</w:t>
      </w:r>
    </w:p>
    <w:p w14:paraId="23C2D446" w14:textId="3FEF31BA" w:rsidR="00096C79" w:rsidRPr="00096C79" w:rsidRDefault="00651841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Management and Administration </w:t>
      </w:r>
    </w:p>
    <w:p w14:paraId="1E120D77" w14:textId="77777777" w:rsidR="00555697" w:rsidRDefault="00555697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0456508F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Salary</w:t>
      </w:r>
    </w:p>
    <w:p w14:paraId="7E5D2A3A" w14:textId="06AF712C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$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>1</w:t>
      </w:r>
      <w:r w:rsidR="00651841">
        <w:rPr>
          <w:rFonts w:ascii="ProximaNova" w:eastAsia="Times New Roman" w:hAnsi="ProximaNova" w:cs="Times New Roman"/>
          <w:color w:val="323232"/>
          <w:sz w:val="20"/>
          <w:szCs w:val="20"/>
        </w:rPr>
        <w:t>7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.00 hourly and </w:t>
      </w:r>
      <w:r w:rsidR="00306F53">
        <w:rPr>
          <w:rFonts w:ascii="ProximaNova" w:eastAsia="Times New Roman" w:hAnsi="ProximaNova" w:cs="Times New Roman"/>
          <w:color w:val="323232"/>
          <w:sz w:val="20"/>
          <w:szCs w:val="20"/>
        </w:rPr>
        <w:t>1</w:t>
      </w:r>
      <w:r w:rsidR="0007010A">
        <w:rPr>
          <w:rFonts w:ascii="ProximaNova" w:eastAsia="Times New Roman" w:hAnsi="ProximaNova" w:cs="Times New Roman"/>
          <w:color w:val="323232"/>
          <w:sz w:val="20"/>
          <w:szCs w:val="20"/>
        </w:rPr>
        <w:t>2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hours a week for 26 weeks </w:t>
      </w:r>
    </w:p>
    <w:p w14:paraId="359B61ED" w14:textId="77777777" w:rsidR="00555697" w:rsidRDefault="00555697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</w:p>
    <w:p w14:paraId="572A00AF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Date Opened</w:t>
      </w:r>
    </w:p>
    <w:p w14:paraId="01691F1B" w14:textId="0258CE6C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Aug 1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1, 2020 </w:t>
      </w:r>
    </w:p>
    <w:p w14:paraId="250896D1" w14:textId="77777777" w:rsidR="00555697" w:rsidRDefault="00555697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</w:p>
    <w:p w14:paraId="38DB0701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Date Closed</w:t>
      </w:r>
    </w:p>
    <w:p w14:paraId="45A8940C" w14:textId="7C1C0BE6" w:rsidR="00096C79" w:rsidRPr="00096C79" w:rsidRDefault="0007010A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>
        <w:rPr>
          <w:rFonts w:ascii="ProximaNova" w:eastAsia="Times New Roman" w:hAnsi="ProximaNova" w:cs="Times New Roman"/>
          <w:color w:val="323232"/>
          <w:sz w:val="20"/>
          <w:szCs w:val="20"/>
        </w:rPr>
        <w:t>F</w:t>
      </w:r>
      <w:r w:rsidR="00A54A69">
        <w:rPr>
          <w:rFonts w:ascii="ProximaNova" w:eastAsia="Times New Roman" w:hAnsi="ProximaNova" w:cs="Times New Roman"/>
          <w:color w:val="323232"/>
          <w:sz w:val="20"/>
          <w:szCs w:val="20"/>
        </w:rPr>
        <w:t>illed</w:t>
      </w:r>
      <w:r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</w:t>
      </w:r>
    </w:p>
    <w:p w14:paraId="558EA1F9" w14:textId="77777777" w:rsidR="00555697" w:rsidRDefault="00555697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</w:pPr>
    </w:p>
    <w:p w14:paraId="6F4457C3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</w:pPr>
      <w:bookmarkStart w:id="4" w:name="_GoBack"/>
      <w:bookmarkEnd w:id="4"/>
      <w:r w:rsidRPr="0048737D"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  <w:t>Important Information</w:t>
      </w:r>
    </w:p>
    <w:p w14:paraId="2BE7D804" w14:textId="3A59B42F" w:rsidR="00096C79" w:rsidRPr="00FA34D3" w:rsidRDefault="00096C79" w:rsidP="00096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0"/>
        </w:rPr>
      </w:pPr>
      <w:r w:rsidRPr="00FA34D3">
        <w:rPr>
          <w:rFonts w:ascii="Times New Roman" w:eastAsia="Times New Roman" w:hAnsi="Times New Roman" w:cs="Times New Roman"/>
          <w:color w:val="323232"/>
          <w:sz w:val="24"/>
          <w:szCs w:val="20"/>
        </w:rPr>
        <w:t>This is a Time Limited position. Ti</w:t>
      </w:r>
      <w:r w:rsidR="0048737D" w:rsidRPr="00FA34D3">
        <w:rPr>
          <w:rFonts w:ascii="Times New Roman" w:eastAsia="Times New Roman" w:hAnsi="Times New Roman" w:cs="Times New Roman"/>
          <w:color w:val="323232"/>
          <w:sz w:val="24"/>
          <w:szCs w:val="20"/>
        </w:rPr>
        <w:t>me-Limited employees serve for six months throughout the grant period</w:t>
      </w:r>
      <w:r w:rsidRPr="00FA34D3">
        <w:rPr>
          <w:rFonts w:ascii="Times New Roman" w:eastAsia="Times New Roman" w:hAnsi="Times New Roman" w:cs="Times New Roman"/>
          <w:color w:val="323232"/>
          <w:sz w:val="24"/>
          <w:szCs w:val="20"/>
        </w:rPr>
        <w:t xml:space="preserve">. </w:t>
      </w:r>
      <w:r w:rsidR="0048737D" w:rsidRPr="00FA34D3">
        <w:rPr>
          <w:rFonts w:ascii="Times New Roman" w:eastAsia="Times New Roman" w:hAnsi="Times New Roman" w:cs="Times New Roman"/>
          <w:color w:val="323232"/>
          <w:sz w:val="24"/>
          <w:szCs w:val="20"/>
        </w:rPr>
        <w:t xml:space="preserve"> </w:t>
      </w:r>
    </w:p>
    <w:p w14:paraId="7856D4D0" w14:textId="77777777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 </w:t>
      </w:r>
    </w:p>
    <w:p w14:paraId="473A92B6" w14:textId="77777777" w:rsidR="00096C79" w:rsidRPr="00FA34D3" w:rsidRDefault="00096C79" w:rsidP="00096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FA34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Position Type</w:t>
      </w:r>
    </w:p>
    <w:p w14:paraId="2D1B2EFA" w14:textId="56972245" w:rsidR="00096C79" w:rsidRPr="00FA34D3" w:rsidRDefault="00096C79" w:rsidP="00096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>Time-Limited (Appointed)</w:t>
      </w:r>
      <w:r w:rsidR="0048737D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and terminates automatically as the </w:t>
      </w:r>
      <w:r w:rsidR="00847656">
        <w:rPr>
          <w:rFonts w:ascii="Times New Roman" w:eastAsia="Times New Roman" w:hAnsi="Times New Roman" w:cs="Times New Roman"/>
          <w:color w:val="323232"/>
          <w:sz w:val="24"/>
          <w:szCs w:val="24"/>
        </w:rPr>
        <w:t>program</w:t>
      </w:r>
      <w:r w:rsidR="0048737D" w:rsidRPr="00FA34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ends.  </w:t>
      </w:r>
    </w:p>
    <w:p w14:paraId="5B016C6A" w14:textId="77777777" w:rsidR="0007010A" w:rsidRDefault="0007010A">
      <w:pPr>
        <w:rPr>
          <w:rFonts w:ascii="Times New Roman" w:hAnsi="Times New Roman" w:cs="Times New Roman"/>
          <w:sz w:val="24"/>
          <w:szCs w:val="24"/>
        </w:rPr>
      </w:pPr>
      <w:bookmarkStart w:id="5" w:name="OLE_LINK1"/>
      <w:bookmarkStart w:id="6" w:name="OLE_LINK2"/>
    </w:p>
    <w:p w14:paraId="28C2DFBB" w14:textId="040345F8" w:rsidR="0048737D" w:rsidRPr="00FA34D3" w:rsidRDefault="0048737D">
      <w:pPr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 xml:space="preserve">Bhutanese Community in Utah is an Equal Employment Opportunity Employer (EEO). </w:t>
      </w:r>
    </w:p>
    <w:bookmarkEnd w:id="5"/>
    <w:bookmarkEnd w:id="6"/>
    <w:p w14:paraId="0953CC31" w14:textId="77777777" w:rsidR="00DA37DB" w:rsidRDefault="00DA37DB"/>
    <w:p w14:paraId="6ECD2BB2" w14:textId="77777777" w:rsidR="00DA37DB" w:rsidRDefault="00DA37DB"/>
    <w:sectPr w:rsidR="00DA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EE1"/>
    <w:multiLevelType w:val="hybridMultilevel"/>
    <w:tmpl w:val="FD38E4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37743"/>
    <w:multiLevelType w:val="multilevel"/>
    <w:tmpl w:val="4E6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839F6"/>
    <w:multiLevelType w:val="hybridMultilevel"/>
    <w:tmpl w:val="06D8E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1890"/>
    <w:multiLevelType w:val="hybridMultilevel"/>
    <w:tmpl w:val="DF0A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79"/>
    <w:rsid w:val="000242AC"/>
    <w:rsid w:val="0007010A"/>
    <w:rsid w:val="00096C79"/>
    <w:rsid w:val="000B2429"/>
    <w:rsid w:val="000E0437"/>
    <w:rsid w:val="001539D3"/>
    <w:rsid w:val="002535F8"/>
    <w:rsid w:val="00301A76"/>
    <w:rsid w:val="00306F53"/>
    <w:rsid w:val="0035765F"/>
    <w:rsid w:val="003E0644"/>
    <w:rsid w:val="00431396"/>
    <w:rsid w:val="00433ACC"/>
    <w:rsid w:val="0048737D"/>
    <w:rsid w:val="0048786D"/>
    <w:rsid w:val="00497974"/>
    <w:rsid w:val="00555697"/>
    <w:rsid w:val="005843A6"/>
    <w:rsid w:val="00651841"/>
    <w:rsid w:val="00694BDC"/>
    <w:rsid w:val="006A569B"/>
    <w:rsid w:val="0076695C"/>
    <w:rsid w:val="00847656"/>
    <w:rsid w:val="008B326B"/>
    <w:rsid w:val="008C6C20"/>
    <w:rsid w:val="008D6B0F"/>
    <w:rsid w:val="00983B45"/>
    <w:rsid w:val="0099599A"/>
    <w:rsid w:val="009C2F6C"/>
    <w:rsid w:val="00A54A69"/>
    <w:rsid w:val="00AC7363"/>
    <w:rsid w:val="00B216BC"/>
    <w:rsid w:val="00C25C2C"/>
    <w:rsid w:val="00D215BE"/>
    <w:rsid w:val="00DA2000"/>
    <w:rsid w:val="00DA37DB"/>
    <w:rsid w:val="00DA41AE"/>
    <w:rsid w:val="00E75054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A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096C79"/>
  </w:style>
  <w:style w:type="character" w:customStyle="1" w:styleId="jobnum">
    <w:name w:val="jobnum"/>
    <w:basedOn w:val="DefaultParagraphFont"/>
    <w:rsid w:val="00096C79"/>
  </w:style>
  <w:style w:type="paragraph" w:styleId="NormalWeb">
    <w:name w:val="Normal (Web)"/>
    <w:basedOn w:val="Normal"/>
    <w:uiPriority w:val="99"/>
    <w:semiHidden/>
    <w:unhideWhenUsed/>
    <w:rsid w:val="000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79"/>
    <w:rPr>
      <w:b/>
      <w:bCs/>
    </w:rPr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096C79"/>
  </w:style>
  <w:style w:type="character" w:customStyle="1" w:styleId="jobnum">
    <w:name w:val="jobnum"/>
    <w:basedOn w:val="DefaultParagraphFont"/>
    <w:rsid w:val="00096C79"/>
  </w:style>
  <w:style w:type="paragraph" w:styleId="NormalWeb">
    <w:name w:val="Normal (Web)"/>
    <w:basedOn w:val="Normal"/>
    <w:uiPriority w:val="99"/>
    <w:semiHidden/>
    <w:unhideWhenUsed/>
    <w:rsid w:val="000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79"/>
    <w:rPr>
      <w:b/>
      <w:bCs/>
    </w:rPr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9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 Neopany</dc:creator>
  <cp:lastModifiedBy>Tek</cp:lastModifiedBy>
  <cp:revision>9</cp:revision>
  <dcterms:created xsi:type="dcterms:W3CDTF">2020-08-12T22:13:00Z</dcterms:created>
  <dcterms:modified xsi:type="dcterms:W3CDTF">2020-08-12T22:45:00Z</dcterms:modified>
</cp:coreProperties>
</file>